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CA4" w:rsidRDefault="00BD3CA4" w:rsidP="00900912">
      <w:pPr>
        <w:rPr>
          <w:b/>
        </w:rPr>
      </w:pPr>
      <w:r>
        <w:rPr>
          <w:color w:val="000000"/>
          <w:sz w:val="27"/>
          <w:szCs w:val="27"/>
        </w:rPr>
        <w:t xml:space="preserve">Intervention assistance is provided to any student struggling to meet academic and behavioral expectations.  Our Intervention Assistance Team includes the Intervention Specialist (Emily </w:t>
      </w:r>
      <w:proofErr w:type="spellStart"/>
      <w:r>
        <w:rPr>
          <w:color w:val="000000"/>
          <w:sz w:val="27"/>
          <w:szCs w:val="27"/>
        </w:rPr>
        <w:t>Seger</w:t>
      </w:r>
      <w:proofErr w:type="spellEnd"/>
      <w:r>
        <w:rPr>
          <w:color w:val="000000"/>
          <w:sz w:val="27"/>
          <w:szCs w:val="27"/>
        </w:rPr>
        <w:t xml:space="preserve">), Reading Specialist (Karen Morgan), Speech and Language Pathologist (Linda </w:t>
      </w:r>
      <w:proofErr w:type="spellStart"/>
      <w:r>
        <w:rPr>
          <w:color w:val="000000"/>
          <w:sz w:val="27"/>
          <w:szCs w:val="27"/>
        </w:rPr>
        <w:t>Piller</w:t>
      </w:r>
      <w:proofErr w:type="spellEnd"/>
      <w:r>
        <w:rPr>
          <w:color w:val="000000"/>
          <w:sz w:val="27"/>
          <w:szCs w:val="27"/>
        </w:rPr>
        <w:t>), and the School Psychologist (Julie McDermott).  IAT meets once a week to discuss students who are referred by either teachers and/or guardians based on observed weaknesses compared to grade level peers.  Interventions are implemented targeting the student’s weakest skills and data is collected to show the student’s progress throughout the intervention.  If after documented intervention shows they are not progressing at a rate sufficient to meet grade level standards, they are referred for evaluation to determine if they have a learning disability and need specialized instruction.</w:t>
      </w:r>
    </w:p>
    <w:p w:rsidR="00BD3CA4" w:rsidRDefault="00BD3CA4" w:rsidP="00900912">
      <w:pPr>
        <w:rPr>
          <w:b/>
        </w:rPr>
      </w:pPr>
    </w:p>
    <w:p w:rsidR="00900912" w:rsidRPr="007279F1" w:rsidRDefault="00900912" w:rsidP="00900912">
      <w:pPr>
        <w:rPr>
          <w:b/>
        </w:rPr>
      </w:pPr>
      <w:r w:rsidRPr="007279F1">
        <w:rPr>
          <w:b/>
        </w:rPr>
        <w:t>Title I</w:t>
      </w:r>
      <w:r w:rsidR="007279F1">
        <w:rPr>
          <w:b/>
        </w:rPr>
        <w:t>/Auxiliary Services</w:t>
      </w:r>
      <w:r w:rsidRPr="007279F1">
        <w:rPr>
          <w:b/>
        </w:rPr>
        <w:t>:</w:t>
      </w:r>
    </w:p>
    <w:p w:rsidR="00900912" w:rsidRPr="007279F1" w:rsidRDefault="00900912" w:rsidP="00900912">
      <w:pPr>
        <w:numPr>
          <w:ilvl w:val="0"/>
          <w:numId w:val="1"/>
        </w:numPr>
        <w:rPr>
          <w:bCs/>
        </w:rPr>
      </w:pPr>
      <w:r w:rsidRPr="007279F1">
        <w:rPr>
          <w:bCs/>
        </w:rPr>
        <w:t xml:space="preserve">The Title I Program provides supplemental educational services to students who are educationally disadvantaged and failing or at risk of failing to meet high academic standards and who meet the economically disadvantaged criteria  </w:t>
      </w:r>
    </w:p>
    <w:p w:rsidR="00900912" w:rsidRPr="007279F1" w:rsidRDefault="00900912" w:rsidP="00900912">
      <w:pPr>
        <w:numPr>
          <w:ilvl w:val="0"/>
          <w:numId w:val="1"/>
        </w:numPr>
        <w:rPr>
          <w:bCs/>
        </w:rPr>
      </w:pPr>
      <w:r w:rsidRPr="007279F1">
        <w:rPr>
          <w:bCs/>
        </w:rPr>
        <w:t>Students who score below the 45th percentile on a national norm referenced tests, such as the IOWA test of Basic Skills, are considered to be failing or at risk of failing</w:t>
      </w:r>
    </w:p>
    <w:p w:rsidR="00900912" w:rsidRPr="00900912" w:rsidRDefault="007279F1" w:rsidP="00900912">
      <w:pPr>
        <w:rPr>
          <w:bCs/>
          <w:sz w:val="28"/>
          <w:szCs w:val="28"/>
        </w:rPr>
      </w:pPr>
      <w:r>
        <w:rPr>
          <w:bCs/>
        </w:rPr>
        <w:t>There are currently 29 students in the Title 1/ Auxiliary Services program.  These services are available Monday, Tuesday, Wednesday and Thursday.</w:t>
      </w:r>
    </w:p>
    <w:p w:rsidR="00900912" w:rsidRDefault="00900912" w:rsidP="00900912">
      <w:pPr>
        <w:rPr>
          <w:bCs/>
        </w:rPr>
      </w:pPr>
    </w:p>
    <w:p w:rsidR="007279F1" w:rsidRDefault="00900912" w:rsidP="00900912">
      <w:pPr>
        <w:pStyle w:val="NormalWeb"/>
        <w:rPr>
          <w:b/>
          <w:color w:val="000000"/>
          <w:sz w:val="27"/>
          <w:szCs w:val="27"/>
        </w:rPr>
      </w:pPr>
      <w:r w:rsidRPr="007279F1">
        <w:rPr>
          <w:b/>
          <w:color w:val="000000"/>
          <w:sz w:val="27"/>
          <w:szCs w:val="27"/>
        </w:rPr>
        <w:t>Speech-Language Services</w:t>
      </w:r>
    </w:p>
    <w:p w:rsidR="00900912" w:rsidRPr="007279F1" w:rsidRDefault="00900912" w:rsidP="00900912">
      <w:pPr>
        <w:pStyle w:val="NormalWeb"/>
        <w:rPr>
          <w:b/>
          <w:color w:val="000000"/>
          <w:sz w:val="27"/>
          <w:szCs w:val="27"/>
        </w:rPr>
      </w:pPr>
      <w:r>
        <w:rPr>
          <w:color w:val="000000"/>
          <w:sz w:val="27"/>
          <w:szCs w:val="27"/>
        </w:rPr>
        <w:t>Speech-Language services are provided to students, grades K-8, demonstrating academic difficulty as a result of struggling with articulation, expressive language and vocabulary, receptive language and vocabulary, critical thinking, and/or speech fluency.</w:t>
      </w:r>
    </w:p>
    <w:p w:rsidR="00900912" w:rsidRDefault="00900912" w:rsidP="00900912">
      <w:pPr>
        <w:pStyle w:val="NormalWeb"/>
        <w:rPr>
          <w:color w:val="000000"/>
          <w:sz w:val="27"/>
          <w:szCs w:val="27"/>
        </w:rPr>
      </w:pPr>
      <w:r>
        <w:rPr>
          <w:color w:val="000000"/>
          <w:sz w:val="27"/>
          <w:szCs w:val="27"/>
        </w:rPr>
        <w:t>At this time, there are 19 students in the program with active individualized service plans and 15 receiving informal intervention assistance. Speech-language services are available on Tuesdays and Wednesdays.</w:t>
      </w:r>
    </w:p>
    <w:p w:rsidR="00535C8A" w:rsidRDefault="00535C8A" w:rsidP="00900912">
      <w:pPr>
        <w:pStyle w:val="NormalWeb"/>
        <w:rPr>
          <w:color w:val="000000"/>
          <w:sz w:val="27"/>
          <w:szCs w:val="27"/>
        </w:rPr>
      </w:pPr>
    </w:p>
    <w:p w:rsidR="00535C8A" w:rsidRPr="007279F1" w:rsidRDefault="00535C8A" w:rsidP="00900912">
      <w:pPr>
        <w:pStyle w:val="NormalWeb"/>
        <w:rPr>
          <w:b/>
          <w:i/>
          <w:color w:val="000000"/>
          <w:sz w:val="27"/>
          <w:szCs w:val="27"/>
        </w:rPr>
      </w:pPr>
      <w:r w:rsidRPr="007279F1">
        <w:rPr>
          <w:b/>
          <w:i/>
          <w:color w:val="000000"/>
          <w:sz w:val="27"/>
          <w:szCs w:val="27"/>
        </w:rPr>
        <w:t>Special Education</w:t>
      </w:r>
    </w:p>
    <w:p w:rsidR="007279F1" w:rsidRDefault="00535C8A" w:rsidP="00900912">
      <w:pPr>
        <w:pStyle w:val="NormalWeb"/>
        <w:rPr>
          <w:color w:val="000000"/>
          <w:sz w:val="27"/>
          <w:szCs w:val="27"/>
        </w:rPr>
      </w:pPr>
      <w:r>
        <w:rPr>
          <w:color w:val="000000"/>
          <w:sz w:val="27"/>
          <w:szCs w:val="27"/>
        </w:rPr>
        <w:t xml:space="preserve">Special Education services are provided to students in grades K-8 who have been identified with a learning disability and/or other health impairment.  Currently, St. </w:t>
      </w:r>
      <w:proofErr w:type="spellStart"/>
      <w:r>
        <w:rPr>
          <w:color w:val="000000"/>
          <w:sz w:val="27"/>
          <w:szCs w:val="27"/>
        </w:rPr>
        <w:t>Antoninus</w:t>
      </w:r>
      <w:proofErr w:type="spellEnd"/>
      <w:r>
        <w:rPr>
          <w:color w:val="000000"/>
          <w:sz w:val="27"/>
          <w:szCs w:val="27"/>
        </w:rPr>
        <w:t xml:space="preserve"> is servicing </w:t>
      </w:r>
      <w:r w:rsidR="007279F1">
        <w:rPr>
          <w:color w:val="000000"/>
          <w:sz w:val="27"/>
          <w:szCs w:val="27"/>
        </w:rPr>
        <w:t xml:space="preserve">17 students.  Currently there are 3 students on intervention.  Special Education services are provided on Mondays, Tuesdays, Wednesdays and Thursdays. </w:t>
      </w:r>
    </w:p>
    <w:p w:rsidR="00900912" w:rsidRDefault="00EA6E38" w:rsidP="00900912">
      <w:pPr>
        <w:rPr>
          <w:bCs/>
        </w:rPr>
      </w:pPr>
      <w:bookmarkStart w:id="0" w:name="_GoBack"/>
      <w:r>
        <w:rPr>
          <w:bCs/>
        </w:rPr>
        <w:lastRenderedPageBreak/>
        <w:t>School Psychology Services</w:t>
      </w:r>
    </w:p>
    <w:bookmarkEnd w:id="0"/>
    <w:p w:rsidR="00AA3B8D" w:rsidRPr="00AA3B8D" w:rsidRDefault="00AA3B8D" w:rsidP="00900912">
      <w:pPr>
        <w:rPr>
          <w:rFonts w:ascii="Trebuchet MS" w:hAnsi="Trebuchet MS"/>
          <w:color w:val="444444"/>
          <w:sz w:val="20"/>
          <w:szCs w:val="20"/>
        </w:rPr>
      </w:pPr>
      <w:r>
        <w:rPr>
          <w:rFonts w:ascii="Trebuchet MS" w:hAnsi="Trebuchet MS"/>
          <w:color w:val="444444"/>
          <w:sz w:val="20"/>
          <w:szCs w:val="20"/>
        </w:rPr>
        <w:t xml:space="preserve">The School psychologists’ main goal is to </w:t>
      </w:r>
      <w:r w:rsidR="00EA6E38">
        <w:rPr>
          <w:rFonts w:ascii="Trebuchet MS" w:hAnsi="Trebuchet MS"/>
          <w:color w:val="444444"/>
          <w:sz w:val="20"/>
          <w:szCs w:val="20"/>
        </w:rPr>
        <w:t xml:space="preserve">support students’ ability to learn and teachers’ ability to teach.  </w:t>
      </w:r>
      <w:r>
        <w:rPr>
          <w:rFonts w:ascii="Trebuchet MS" w:hAnsi="Trebuchet MS"/>
          <w:color w:val="444444"/>
          <w:sz w:val="20"/>
          <w:szCs w:val="20"/>
        </w:rPr>
        <w:t xml:space="preserve">Using resources </w:t>
      </w:r>
      <w:r w:rsidR="00EA6E38">
        <w:rPr>
          <w:rFonts w:ascii="Trebuchet MS" w:hAnsi="Trebuchet MS"/>
          <w:color w:val="444444"/>
          <w:sz w:val="20"/>
          <w:szCs w:val="20"/>
        </w:rPr>
        <w:t>in</w:t>
      </w:r>
      <w:r>
        <w:rPr>
          <w:rFonts w:ascii="Trebuchet MS" w:hAnsi="Trebuchet MS"/>
          <w:color w:val="444444"/>
          <w:sz w:val="20"/>
          <w:szCs w:val="20"/>
        </w:rPr>
        <w:t xml:space="preserve"> multiple fields including</w:t>
      </w:r>
      <w:r w:rsidR="00EA6E38">
        <w:rPr>
          <w:rFonts w:ascii="Trebuchet MS" w:hAnsi="Trebuchet MS"/>
          <w:color w:val="444444"/>
          <w:sz w:val="20"/>
          <w:szCs w:val="20"/>
        </w:rPr>
        <w:t xml:space="preserve"> mental health, learning, and behavior, </w:t>
      </w:r>
      <w:r>
        <w:rPr>
          <w:rFonts w:ascii="Trebuchet MS" w:hAnsi="Trebuchet MS"/>
          <w:color w:val="444444"/>
          <w:sz w:val="20"/>
          <w:szCs w:val="20"/>
        </w:rPr>
        <w:t xml:space="preserve">the school psychologist provides support to help St. </w:t>
      </w:r>
      <w:proofErr w:type="spellStart"/>
      <w:r>
        <w:rPr>
          <w:rFonts w:ascii="Trebuchet MS" w:hAnsi="Trebuchet MS"/>
          <w:color w:val="444444"/>
          <w:sz w:val="20"/>
          <w:szCs w:val="20"/>
        </w:rPr>
        <w:t>Antoninus</w:t>
      </w:r>
      <w:proofErr w:type="spellEnd"/>
      <w:r>
        <w:rPr>
          <w:rFonts w:ascii="Trebuchet MS" w:hAnsi="Trebuchet MS"/>
          <w:color w:val="444444"/>
          <w:sz w:val="20"/>
          <w:szCs w:val="20"/>
        </w:rPr>
        <w:t xml:space="preserve"> students</w:t>
      </w:r>
      <w:r w:rsidR="00EA6E38">
        <w:rPr>
          <w:rFonts w:ascii="Trebuchet MS" w:hAnsi="Trebuchet MS"/>
          <w:color w:val="444444"/>
          <w:sz w:val="20"/>
          <w:szCs w:val="20"/>
        </w:rPr>
        <w:t xml:space="preserve"> succeed academically, socially, behaviorally, and emotionally. </w:t>
      </w:r>
      <w:r>
        <w:rPr>
          <w:rFonts w:ascii="Trebuchet MS" w:hAnsi="Trebuchet MS"/>
          <w:color w:val="444444"/>
          <w:sz w:val="20"/>
          <w:szCs w:val="20"/>
        </w:rPr>
        <w:t xml:space="preserve"> The school psychologist works</w:t>
      </w:r>
      <w:r w:rsidR="00EA6E38">
        <w:rPr>
          <w:rFonts w:ascii="Trebuchet MS" w:hAnsi="Trebuchet MS"/>
          <w:color w:val="444444"/>
          <w:sz w:val="20"/>
          <w:szCs w:val="20"/>
        </w:rPr>
        <w:t xml:space="preserve"> with families, teachers, </w:t>
      </w:r>
      <w:r>
        <w:rPr>
          <w:rFonts w:ascii="Trebuchet MS" w:hAnsi="Trebuchet MS"/>
          <w:color w:val="444444"/>
          <w:sz w:val="20"/>
          <w:szCs w:val="20"/>
        </w:rPr>
        <w:t xml:space="preserve">the principal, and St. </w:t>
      </w:r>
      <w:proofErr w:type="spellStart"/>
      <w:r>
        <w:rPr>
          <w:rFonts w:ascii="Trebuchet MS" w:hAnsi="Trebuchet MS"/>
          <w:color w:val="444444"/>
          <w:sz w:val="20"/>
          <w:szCs w:val="20"/>
        </w:rPr>
        <w:t>Antoninus</w:t>
      </w:r>
      <w:proofErr w:type="spellEnd"/>
      <w:r>
        <w:rPr>
          <w:rFonts w:ascii="Trebuchet MS" w:hAnsi="Trebuchet MS"/>
          <w:color w:val="444444"/>
          <w:sz w:val="20"/>
          <w:szCs w:val="20"/>
        </w:rPr>
        <w:t xml:space="preserve"> staff members </w:t>
      </w:r>
      <w:r w:rsidR="00EA6E38">
        <w:rPr>
          <w:rFonts w:ascii="Trebuchet MS" w:hAnsi="Trebuchet MS"/>
          <w:color w:val="444444"/>
          <w:sz w:val="20"/>
          <w:szCs w:val="20"/>
        </w:rPr>
        <w:t>to create safe, healthy, and supportive learning environments that strengthen connections between home, school, and the community.</w:t>
      </w:r>
      <w:r>
        <w:rPr>
          <w:rFonts w:ascii="Trebuchet MS" w:hAnsi="Trebuchet MS"/>
          <w:color w:val="444444"/>
          <w:sz w:val="20"/>
          <w:szCs w:val="20"/>
        </w:rPr>
        <w:t xml:space="preserve">  Mrs. McDermott is personally available on Mondays and Tuesdays at St. </w:t>
      </w:r>
      <w:proofErr w:type="spellStart"/>
      <w:r>
        <w:rPr>
          <w:rFonts w:ascii="Trebuchet MS" w:hAnsi="Trebuchet MS"/>
          <w:color w:val="444444"/>
          <w:sz w:val="20"/>
          <w:szCs w:val="20"/>
        </w:rPr>
        <w:t>Antoninus</w:t>
      </w:r>
      <w:proofErr w:type="spellEnd"/>
      <w:r>
        <w:rPr>
          <w:rFonts w:ascii="Trebuchet MS" w:hAnsi="Trebuchet MS"/>
          <w:color w:val="444444"/>
          <w:sz w:val="20"/>
          <w:szCs w:val="20"/>
        </w:rPr>
        <w:t xml:space="preserve"> or via email at </w:t>
      </w:r>
      <w:hyperlink r:id="rId6" w:history="1">
        <w:r w:rsidRPr="00E62CA6">
          <w:rPr>
            <w:rStyle w:val="Hyperlink"/>
            <w:rFonts w:ascii="Trebuchet MS" w:hAnsi="Trebuchet MS"/>
            <w:sz w:val="20"/>
            <w:szCs w:val="20"/>
          </w:rPr>
          <w:t>mcdermj@cps-k12.org</w:t>
        </w:r>
      </w:hyperlink>
      <w:r>
        <w:rPr>
          <w:rFonts w:ascii="Trebuchet MS" w:hAnsi="Trebuchet MS"/>
          <w:color w:val="444444"/>
          <w:sz w:val="20"/>
          <w:szCs w:val="20"/>
        </w:rPr>
        <w:t xml:space="preserve">.  </w:t>
      </w:r>
    </w:p>
    <w:p w:rsidR="00900912" w:rsidRPr="002811AF" w:rsidRDefault="00900912" w:rsidP="00900912">
      <w:pPr>
        <w:ind w:left="720"/>
        <w:rPr>
          <w:bCs/>
        </w:rPr>
      </w:pPr>
    </w:p>
    <w:p w:rsidR="000137A7" w:rsidRDefault="000137A7"/>
    <w:sectPr w:rsidR="00013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B12C3"/>
    <w:multiLevelType w:val="hybridMultilevel"/>
    <w:tmpl w:val="C7F0D79C"/>
    <w:lvl w:ilvl="0" w:tplc="5F06E610">
      <w:start w:val="1"/>
      <w:numFmt w:val="bullet"/>
      <w:lvlText w:val=""/>
      <w:lvlJc w:val="left"/>
      <w:pPr>
        <w:tabs>
          <w:tab w:val="num" w:pos="720"/>
        </w:tabs>
        <w:ind w:left="720" w:hanging="360"/>
      </w:pPr>
      <w:rPr>
        <w:rFonts w:ascii="Wingdings" w:hAnsi="Wingdings" w:hint="default"/>
      </w:rPr>
    </w:lvl>
    <w:lvl w:ilvl="1" w:tplc="91BC700A" w:tentative="1">
      <w:start w:val="1"/>
      <w:numFmt w:val="bullet"/>
      <w:lvlText w:val=""/>
      <w:lvlJc w:val="left"/>
      <w:pPr>
        <w:tabs>
          <w:tab w:val="num" w:pos="1440"/>
        </w:tabs>
        <w:ind w:left="1440" w:hanging="360"/>
      </w:pPr>
      <w:rPr>
        <w:rFonts w:ascii="Wingdings" w:hAnsi="Wingdings" w:hint="default"/>
      </w:rPr>
    </w:lvl>
    <w:lvl w:ilvl="2" w:tplc="A414FB18" w:tentative="1">
      <w:start w:val="1"/>
      <w:numFmt w:val="bullet"/>
      <w:lvlText w:val=""/>
      <w:lvlJc w:val="left"/>
      <w:pPr>
        <w:tabs>
          <w:tab w:val="num" w:pos="2160"/>
        </w:tabs>
        <w:ind w:left="2160" w:hanging="360"/>
      </w:pPr>
      <w:rPr>
        <w:rFonts w:ascii="Wingdings" w:hAnsi="Wingdings" w:hint="default"/>
      </w:rPr>
    </w:lvl>
    <w:lvl w:ilvl="3" w:tplc="7E70EBDC" w:tentative="1">
      <w:start w:val="1"/>
      <w:numFmt w:val="bullet"/>
      <w:lvlText w:val=""/>
      <w:lvlJc w:val="left"/>
      <w:pPr>
        <w:tabs>
          <w:tab w:val="num" w:pos="2880"/>
        </w:tabs>
        <w:ind w:left="2880" w:hanging="360"/>
      </w:pPr>
      <w:rPr>
        <w:rFonts w:ascii="Wingdings" w:hAnsi="Wingdings" w:hint="default"/>
      </w:rPr>
    </w:lvl>
    <w:lvl w:ilvl="4" w:tplc="DD6ADC7C" w:tentative="1">
      <w:start w:val="1"/>
      <w:numFmt w:val="bullet"/>
      <w:lvlText w:val=""/>
      <w:lvlJc w:val="left"/>
      <w:pPr>
        <w:tabs>
          <w:tab w:val="num" w:pos="3600"/>
        </w:tabs>
        <w:ind w:left="3600" w:hanging="360"/>
      </w:pPr>
      <w:rPr>
        <w:rFonts w:ascii="Wingdings" w:hAnsi="Wingdings" w:hint="default"/>
      </w:rPr>
    </w:lvl>
    <w:lvl w:ilvl="5" w:tplc="28E07D8A" w:tentative="1">
      <w:start w:val="1"/>
      <w:numFmt w:val="bullet"/>
      <w:lvlText w:val=""/>
      <w:lvlJc w:val="left"/>
      <w:pPr>
        <w:tabs>
          <w:tab w:val="num" w:pos="4320"/>
        </w:tabs>
        <w:ind w:left="4320" w:hanging="360"/>
      </w:pPr>
      <w:rPr>
        <w:rFonts w:ascii="Wingdings" w:hAnsi="Wingdings" w:hint="default"/>
      </w:rPr>
    </w:lvl>
    <w:lvl w:ilvl="6" w:tplc="87C62C84" w:tentative="1">
      <w:start w:val="1"/>
      <w:numFmt w:val="bullet"/>
      <w:lvlText w:val=""/>
      <w:lvlJc w:val="left"/>
      <w:pPr>
        <w:tabs>
          <w:tab w:val="num" w:pos="5040"/>
        </w:tabs>
        <w:ind w:left="5040" w:hanging="360"/>
      </w:pPr>
      <w:rPr>
        <w:rFonts w:ascii="Wingdings" w:hAnsi="Wingdings" w:hint="default"/>
      </w:rPr>
    </w:lvl>
    <w:lvl w:ilvl="7" w:tplc="4128EA98" w:tentative="1">
      <w:start w:val="1"/>
      <w:numFmt w:val="bullet"/>
      <w:lvlText w:val=""/>
      <w:lvlJc w:val="left"/>
      <w:pPr>
        <w:tabs>
          <w:tab w:val="num" w:pos="5760"/>
        </w:tabs>
        <w:ind w:left="5760" w:hanging="360"/>
      </w:pPr>
      <w:rPr>
        <w:rFonts w:ascii="Wingdings" w:hAnsi="Wingdings" w:hint="default"/>
      </w:rPr>
    </w:lvl>
    <w:lvl w:ilvl="8" w:tplc="5700FE0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912"/>
    <w:rsid w:val="000137A7"/>
    <w:rsid w:val="001B04EF"/>
    <w:rsid w:val="00427858"/>
    <w:rsid w:val="00535C8A"/>
    <w:rsid w:val="007279F1"/>
    <w:rsid w:val="00900912"/>
    <w:rsid w:val="00AA3B8D"/>
    <w:rsid w:val="00BD3CA4"/>
    <w:rsid w:val="00E23F11"/>
    <w:rsid w:val="00EA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9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912"/>
    <w:pPr>
      <w:ind w:left="720"/>
      <w:contextualSpacing/>
    </w:pPr>
  </w:style>
  <w:style w:type="paragraph" w:styleId="NormalWeb">
    <w:name w:val="Normal (Web)"/>
    <w:basedOn w:val="Normal"/>
    <w:uiPriority w:val="99"/>
    <w:semiHidden/>
    <w:unhideWhenUsed/>
    <w:rsid w:val="00900912"/>
    <w:pPr>
      <w:spacing w:before="100" w:beforeAutospacing="1" w:after="100" w:afterAutospacing="1"/>
    </w:pPr>
  </w:style>
  <w:style w:type="character" w:styleId="Hyperlink">
    <w:name w:val="Hyperlink"/>
    <w:basedOn w:val="DefaultParagraphFont"/>
    <w:uiPriority w:val="99"/>
    <w:unhideWhenUsed/>
    <w:rsid w:val="00AA3B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9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912"/>
    <w:pPr>
      <w:ind w:left="720"/>
      <w:contextualSpacing/>
    </w:pPr>
  </w:style>
  <w:style w:type="paragraph" w:styleId="NormalWeb">
    <w:name w:val="Normal (Web)"/>
    <w:basedOn w:val="Normal"/>
    <w:uiPriority w:val="99"/>
    <w:semiHidden/>
    <w:unhideWhenUsed/>
    <w:rsid w:val="00900912"/>
    <w:pPr>
      <w:spacing w:before="100" w:beforeAutospacing="1" w:after="100" w:afterAutospacing="1"/>
    </w:pPr>
  </w:style>
  <w:style w:type="character" w:styleId="Hyperlink">
    <w:name w:val="Hyperlink"/>
    <w:basedOn w:val="DefaultParagraphFont"/>
    <w:uiPriority w:val="99"/>
    <w:unhideWhenUsed/>
    <w:rsid w:val="00AA3B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dermj@cps-k12.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Cincinnati Public Schools</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Auxiliary</dc:creator>
  <cp:lastModifiedBy>Auxiliary</cp:lastModifiedBy>
  <cp:revision>2</cp:revision>
  <dcterms:created xsi:type="dcterms:W3CDTF">2014-11-13T18:59:00Z</dcterms:created>
  <dcterms:modified xsi:type="dcterms:W3CDTF">2014-11-13T18:59:00Z</dcterms:modified>
</cp:coreProperties>
</file>